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2DA" w14:textId="1B0DA724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</w:t>
      </w:r>
      <w:r w:rsidR="00694698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5F101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AA198E" w:rsidRPr="00EA758F" w14:paraId="5AF2A8A5" w14:textId="77777777" w:rsidTr="00AA198E">
        <w:trPr>
          <w:trHeight w:val="456"/>
        </w:trPr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65945C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33F96BFC" w14:textId="77777777" w:rsidR="00AA198E" w:rsidRPr="00EA758F" w:rsidRDefault="004D0B1F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</w:t>
            </w:r>
            <w:r w:rsidR="00945DB4">
              <w:rPr>
                <w:rFonts w:asciiTheme="majorEastAsia" w:eastAsiaTheme="majorEastAsia" w:hAnsiTheme="majorEastAsia" w:hint="eastAsia"/>
              </w:rPr>
              <w:t>領域</w:t>
            </w:r>
            <w:r w:rsidR="00AA198E">
              <w:rPr>
                <w:rFonts w:asciiTheme="majorEastAsia" w:eastAsiaTheme="majorEastAsia" w:hAnsiTheme="majorEastAsia" w:hint="eastAsia"/>
              </w:rPr>
              <w:t>/音樂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B05EDE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43342697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vAlign w:val="center"/>
          </w:tcPr>
          <w:p w14:paraId="42B954AF" w14:textId="77777777" w:rsidR="00AA198E" w:rsidRPr="00EA758F" w:rsidRDefault="00AA198E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AA198E" w:rsidRPr="00EA758F" w14:paraId="3BCD68E8" w14:textId="77777777" w:rsidTr="00AA198E">
        <w:trPr>
          <w:trHeight w:val="456"/>
        </w:trPr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2A3CB170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756FD3F3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5E230F4E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020F1143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vAlign w:val="center"/>
          </w:tcPr>
          <w:p w14:paraId="1715D65D" w14:textId="0C4E7479" w:rsidR="00AA198E" w:rsidRDefault="00FC787A" w:rsidP="000546F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</w:rPr>
              <w:t>馬胤凱、林成遠</w:t>
            </w:r>
            <w:r w:rsidR="00AA198E">
              <w:rPr>
                <w:rFonts w:asciiTheme="majorEastAsia" w:eastAsiaTheme="majorEastAsia" w:hAnsiTheme="majorEastAsia" w:hint="eastAsia"/>
                <w:lang w:eastAsia="ja-JP"/>
              </w:rPr>
              <w:t>老師</w:t>
            </w:r>
          </w:p>
        </w:tc>
      </w:tr>
      <w:tr w:rsidR="00AA198E" w:rsidRPr="00EA758F" w14:paraId="781722C4" w14:textId="77777777" w:rsidTr="00AA198E">
        <w:trPr>
          <w:trHeight w:val="456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23E62D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3E620AA0" w14:textId="43759C4A" w:rsidR="00AA198E" w:rsidRPr="00EA758F" w:rsidRDefault="00FC787A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</w:t>
            </w:r>
            <w:r w:rsidR="00AA198E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23E6B06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vAlign w:val="center"/>
          </w:tcPr>
          <w:p w14:paraId="3F9CA949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5866F9" w:rsidRPr="00EA758F" w14:paraId="7A662612" w14:textId="77777777" w:rsidTr="00AA198E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A9DC3D2" w14:textId="77777777" w:rsidR="005866F9" w:rsidRPr="00AA198E" w:rsidRDefault="005866F9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</w:tcPr>
          <w:p w14:paraId="016E2AA1" w14:textId="7AFE2A6E" w:rsidR="005866F9" w:rsidRPr="00EA758F" w:rsidRDefault="00121E03">
            <w:pPr>
              <w:rPr>
                <w:rFonts w:asciiTheme="majorEastAsia" w:eastAsiaTheme="majorEastAsia" w:hAnsiTheme="majorEastAsia"/>
              </w:rPr>
            </w:pPr>
            <w:r w:rsidRPr="00121E03">
              <w:rPr>
                <w:rFonts w:asciiTheme="majorEastAsia" w:eastAsiaTheme="majorEastAsia" w:hAnsiTheme="majorEastAsia" w:hint="eastAsia"/>
              </w:rPr>
              <w:t>散步</w:t>
            </w:r>
          </w:p>
        </w:tc>
      </w:tr>
      <w:tr w:rsidR="000546FF" w:rsidRPr="00AA198E" w14:paraId="219F20EB" w14:textId="77777777" w:rsidTr="00AA198E">
        <w:trPr>
          <w:trHeight w:val="33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3BCF7A99" w14:textId="77777777" w:rsidR="000546FF" w:rsidRPr="00AA198E" w:rsidRDefault="000546FF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3467B7" w:rsidRPr="00EA758F" w14:paraId="1DF9FF62" w14:textId="77777777" w:rsidTr="00680EF5">
        <w:trPr>
          <w:trHeight w:val="62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BE88F9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8999BBC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7F86F10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學習</w:t>
            </w:r>
          </w:p>
          <w:p w14:paraId="30C984A4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表現</w:t>
            </w:r>
          </w:p>
          <w:p w14:paraId="3DF25A86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</w:p>
          <w:p w14:paraId="1587A372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F95FAF3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7C8E80A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17A7E1B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1344ADAC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CC76D7C" w14:textId="77777777" w:rsidR="00626E9A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學習</w:t>
            </w:r>
          </w:p>
          <w:p w14:paraId="19C00B43" w14:textId="77777777" w:rsidR="00626E9A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  <w:r w:rsidRPr="009F7E5D">
              <w:rPr>
                <w:rFonts w:asciiTheme="majorEastAsia" w:eastAsiaTheme="majorEastAsia" w:hAnsiTheme="majorEastAsia" w:hint="eastAsia"/>
              </w:rPr>
              <w:t>內容</w:t>
            </w:r>
          </w:p>
          <w:p w14:paraId="777CBB50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072AF230" w14:textId="77777777" w:rsidR="00626E9A" w:rsidRPr="009F7E5D" w:rsidRDefault="00626E9A" w:rsidP="009F7E5D">
            <w:pPr>
              <w:rPr>
                <w:rFonts w:asciiTheme="majorEastAsia" w:eastAsiaTheme="majorEastAsia" w:hAnsiTheme="majorEastAsia"/>
              </w:rPr>
            </w:pPr>
          </w:p>
          <w:p w14:paraId="1599D450" w14:textId="77777777" w:rsidR="00BC4A14" w:rsidRPr="009F7E5D" w:rsidRDefault="00BC4A14" w:rsidP="009F7E5D">
            <w:pPr>
              <w:rPr>
                <w:rFonts w:asciiTheme="majorEastAsia" w:eastAsiaTheme="majorEastAsia" w:hAnsiTheme="majorEastAsia"/>
              </w:rPr>
            </w:pPr>
          </w:p>
          <w:p w14:paraId="4972AF5E" w14:textId="77777777" w:rsidR="003467B7" w:rsidRPr="009F7E5D" w:rsidRDefault="003467B7" w:rsidP="009F7E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F44104D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1-</w:t>
            </w:r>
            <w:r w:rsidRPr="0009505B">
              <w:rPr>
                <w:rFonts w:asciiTheme="majorEastAsia" w:eastAsiaTheme="majorEastAsia" w:hAnsiTheme="majorEastAsia" w:hint="eastAsia"/>
              </w:rPr>
              <w:t>Ⅱ-1 能透過聽唱、聽奏及讀</w:t>
            </w:r>
          </w:p>
          <w:p w14:paraId="41320E46" w14:textId="77777777" w:rsidR="003A0A65" w:rsidRDefault="003A0A65" w:rsidP="003A0A65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譜，建立與展現歌唱及演奏的</w:t>
            </w:r>
            <w:r w:rsidRPr="00D7330D">
              <w:rPr>
                <w:rFonts w:asciiTheme="majorEastAsia" w:eastAsiaTheme="majorEastAsia" w:hAnsiTheme="majorEastAsia" w:hint="eastAsia"/>
              </w:rPr>
              <w:t>基本技巧。</w:t>
            </w:r>
          </w:p>
          <w:p w14:paraId="385A6507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</w:t>
            </w:r>
            <w:r w:rsidRPr="0009505B">
              <w:rPr>
                <w:rFonts w:asciiTheme="majorEastAsia" w:eastAsiaTheme="majorEastAsia" w:hAnsiTheme="majorEastAsia" w:hint="eastAsia"/>
              </w:rPr>
              <w:t>Ⅱ-3 能表達參與表演藝術活</w:t>
            </w:r>
          </w:p>
          <w:p w14:paraId="7EE28FF6" w14:textId="77777777" w:rsidR="003A0A65" w:rsidRPr="0009505B" w:rsidRDefault="003A0A65" w:rsidP="003A0A65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54B9C913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3-Ⅱ</w:t>
            </w:r>
            <w:r>
              <w:rPr>
                <w:rFonts w:asciiTheme="majorEastAsia" w:eastAsiaTheme="majorEastAsia" w:hAnsiTheme="majorEastAsia" w:hint="eastAsia"/>
              </w:rPr>
              <w:t xml:space="preserve">-5 </w:t>
            </w:r>
            <w:r w:rsidRPr="0009505B">
              <w:rPr>
                <w:rFonts w:asciiTheme="majorEastAsia" w:eastAsiaTheme="majorEastAsia" w:hAnsiTheme="majorEastAsia" w:hint="eastAsia"/>
              </w:rPr>
              <w:t>能透過藝術表現形式，</w:t>
            </w:r>
          </w:p>
          <w:p w14:paraId="7663CFB7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認識與探索群己關係及</w:t>
            </w:r>
          </w:p>
          <w:p w14:paraId="6E249C4F" w14:textId="77777777" w:rsidR="003A0A65" w:rsidRPr="0009505B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互動。</w:t>
            </w:r>
          </w:p>
          <w:p w14:paraId="0D8D7438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音 A-Ⅱ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09505B">
              <w:rPr>
                <w:rFonts w:asciiTheme="majorEastAsia" w:eastAsiaTheme="majorEastAsia" w:hAnsiTheme="majorEastAsia" w:hint="eastAsia"/>
              </w:rPr>
              <w:t>相關音樂語彙，如節</w:t>
            </w:r>
          </w:p>
          <w:p w14:paraId="06B04304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奏、力度、速度等描述音樂</w:t>
            </w:r>
          </w:p>
          <w:p w14:paraId="3307AC8C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元素之音樂術語，或相關之</w:t>
            </w:r>
          </w:p>
          <w:p w14:paraId="48734443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一般性用語。</w:t>
            </w:r>
          </w:p>
          <w:p w14:paraId="090E8A2C" w14:textId="77777777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D7330D">
              <w:rPr>
                <w:rFonts w:asciiTheme="majorEastAsia" w:eastAsiaTheme="majorEastAsia" w:hAnsiTheme="majorEastAsia" w:hint="eastAsia"/>
              </w:rPr>
              <w:t>音 E-Ⅱ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D7330D">
              <w:rPr>
                <w:rFonts w:asciiTheme="majorEastAsia" w:eastAsiaTheme="majorEastAsia" w:hAnsiTheme="majorEastAsia" w:hint="eastAsia"/>
              </w:rPr>
              <w:t>簡易節奏樂器、曲調</w:t>
            </w:r>
          </w:p>
          <w:p w14:paraId="0DD76692" w14:textId="77777777" w:rsidR="003A0A65" w:rsidRPr="009C0101" w:rsidRDefault="003A0A65" w:rsidP="003A0A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D7330D">
              <w:rPr>
                <w:rFonts w:asciiTheme="majorEastAsia" w:eastAsiaTheme="majorEastAsia" w:hAnsiTheme="majorEastAsia" w:hint="eastAsia"/>
              </w:rPr>
              <w:t>樂器的基礎演奏技巧。</w:t>
            </w:r>
            <w:r w:rsidRPr="00D7330D">
              <w:rPr>
                <w:rFonts w:asciiTheme="majorEastAsia" w:eastAsiaTheme="majorEastAsia" w:hAnsiTheme="majorEastAsia"/>
              </w:rPr>
              <w:cr/>
            </w:r>
            <w:r w:rsidRPr="009C0101"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63B009EF" w14:textId="1B86A571" w:rsidR="003467B7" w:rsidRPr="00EA758F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9C0101"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7A06BD" w14:textId="77777777" w:rsidR="003467B7" w:rsidRPr="00AA198E" w:rsidRDefault="003467B7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vAlign w:val="center"/>
          </w:tcPr>
          <w:p w14:paraId="2B617699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/>
              </w:rPr>
              <w:t xml:space="preserve">E-A2 </w:t>
            </w:r>
            <w:r w:rsidRPr="00906E18">
              <w:rPr>
                <w:rFonts w:asciiTheme="majorEastAsia" w:eastAsiaTheme="majorEastAsia" w:hAnsiTheme="majorEastAsia" w:hint="eastAsia"/>
              </w:rPr>
              <w:t>具備探索問題的思考能力，並透過</w:t>
            </w:r>
          </w:p>
          <w:p w14:paraId="550FA1D3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體驗</w:t>
            </w:r>
            <w:r w:rsidRPr="00906E18">
              <w:rPr>
                <w:rFonts w:asciiTheme="majorEastAsia" w:eastAsiaTheme="majorEastAsia" w:hAnsiTheme="majorEastAsia"/>
              </w:rPr>
              <w:t xml:space="preserve"> </w:t>
            </w:r>
            <w:r w:rsidRPr="00906E18">
              <w:rPr>
                <w:rFonts w:asciiTheme="majorEastAsia" w:eastAsiaTheme="majorEastAsia" w:hAnsiTheme="majorEastAsia" w:hint="eastAsia"/>
              </w:rPr>
              <w:t>與實踐處理日常生活問題。</w:t>
            </w:r>
          </w:p>
          <w:p w14:paraId="53BFF81D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E-B3 具備藝術創作與欣賞的基本素養，</w:t>
            </w:r>
          </w:p>
          <w:p w14:paraId="069E4FEC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促進多 元感官的發展， 培養生活環境中</w:t>
            </w:r>
          </w:p>
          <w:p w14:paraId="026CCCFB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的美感體驗。</w:t>
            </w:r>
          </w:p>
          <w:p w14:paraId="23006E29" w14:textId="77777777" w:rsidR="00906E18" w:rsidRPr="00906E18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/>
              </w:rPr>
              <w:t xml:space="preserve">E-C2 </w:t>
            </w:r>
            <w:r w:rsidRPr="00906E18">
              <w:rPr>
                <w:rFonts w:asciiTheme="majorEastAsia" w:eastAsiaTheme="majorEastAsia" w:hAnsiTheme="majorEastAsia" w:hint="eastAsia"/>
              </w:rPr>
              <w:t>具備理解他人感受，樂於與人互動，</w:t>
            </w:r>
          </w:p>
          <w:p w14:paraId="628EDE7B" w14:textId="77777777" w:rsidR="003467B7" w:rsidRPr="00EA758F" w:rsidRDefault="00906E18" w:rsidP="00906E18">
            <w:pPr>
              <w:rPr>
                <w:rFonts w:asciiTheme="majorEastAsia" w:eastAsiaTheme="majorEastAsia" w:hAnsiTheme="majorEastAsia"/>
              </w:rPr>
            </w:pPr>
            <w:r w:rsidRPr="00906E18">
              <w:rPr>
                <w:rFonts w:asciiTheme="majorEastAsia" w:eastAsiaTheme="majorEastAsia" w:hAnsiTheme="majorEastAsia" w:hint="eastAsia"/>
              </w:rPr>
              <w:t>並與團隊成員合作之素養</w:t>
            </w:r>
          </w:p>
        </w:tc>
      </w:tr>
      <w:tr w:rsidR="005866F9" w:rsidRPr="00EA758F" w14:paraId="74EC11D6" w14:textId="77777777" w:rsidTr="003467B7">
        <w:trPr>
          <w:trHeight w:val="44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1AC71F41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vAlign w:val="center"/>
          </w:tcPr>
          <w:p w14:paraId="6406D37B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5866F9" w:rsidRPr="00EA758F" w14:paraId="0BE31616" w14:textId="77777777" w:rsidTr="003467B7">
        <w:trPr>
          <w:trHeight w:val="44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1F753E1F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vAlign w:val="center"/>
          </w:tcPr>
          <w:p w14:paraId="6FDCFD02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AA198E" w:rsidRPr="00AA198E" w14:paraId="39BC8EF4" w14:textId="77777777" w:rsidTr="00680EF5">
        <w:trPr>
          <w:trHeight w:val="103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1D31440" w14:textId="77777777" w:rsidR="00AA198E" w:rsidRPr="00AA198E" w:rsidRDefault="00AA198E" w:rsidP="00AA198E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</w:t>
            </w:r>
            <w:r w:rsidRPr="00AA198E"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3A0A65" w:rsidRPr="00EA758F" w14:paraId="58D430A8" w14:textId="77777777" w:rsidTr="00680EF5">
        <w:trPr>
          <w:trHeight w:val="3109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2B9045D8" w14:textId="416699DF" w:rsidR="003A0A65" w:rsidRDefault="003A0A65" w:rsidP="003A0A65">
            <w:pPr>
              <w:rPr>
                <w:rFonts w:asciiTheme="majorEastAsia" w:eastAsiaTheme="majorEastAsia" w:hAnsiTheme="majorEastAsia"/>
              </w:rPr>
            </w:pPr>
            <w:r w:rsidRPr="006A61A6">
              <w:rPr>
                <w:rFonts w:asciiTheme="majorEastAsia" w:eastAsiaTheme="majorEastAsia" w:hAnsiTheme="majorEastAsia" w:hint="eastAsia"/>
              </w:rPr>
              <w:t>1-2-2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實驗各種媒材與形式，瞭解不同媒材與技術的差異及效果，從事創作活動。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1-2-3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記錄與表現自己所見及所觸的事物與情感。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2-2-1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欣賞各種自然物、人造物與藝術品之美 。</w:t>
            </w:r>
          </w:p>
        </w:tc>
      </w:tr>
      <w:tr w:rsidR="003A0A65" w:rsidRPr="00EA758F" w14:paraId="531458DF" w14:textId="77777777" w:rsidTr="003467B7">
        <w:trPr>
          <w:trHeight w:val="502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5F5B77EB" w14:textId="64155F2E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【第一節：認識《</w:t>
            </w:r>
            <w:r w:rsidR="006E2C5E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】教學活動設計</w:t>
            </w:r>
          </w:p>
        </w:tc>
      </w:tr>
      <w:tr w:rsidR="003A0A65" w:rsidRPr="00EA758F" w14:paraId="307E6E25" w14:textId="77777777" w:rsidTr="003467B7">
        <w:trPr>
          <w:trHeight w:val="50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EA24F6F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3CE28CB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56FFDAEC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37C0BAEA" w14:textId="77777777" w:rsidTr="003467B7">
        <w:trPr>
          <w:trHeight w:val="2117"/>
        </w:trPr>
        <w:tc>
          <w:tcPr>
            <w:tcW w:w="6587" w:type="dxa"/>
            <w:gridSpan w:val="7"/>
          </w:tcPr>
          <w:p w14:paraId="7D54562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277B33A0" w14:textId="5E4ED04B" w:rsidR="003A0A65" w:rsidRPr="00940C98" w:rsidRDefault="003A0A65" w:rsidP="003A0A6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聆聽《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940C98">
              <w:rPr>
                <w:rFonts w:ascii="Cambria Math" w:eastAsiaTheme="majorEastAsia" w:hAnsi="Cambria Math" w:cs="Cambria Math" w:hint="eastAsia"/>
              </w:rPr>
              <w:t>》</w:t>
            </w:r>
            <w:r w:rsidRPr="00940C98"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</w:p>
          <w:p w14:paraId="6C3BB5F5" w14:textId="76D3EE56" w:rsidR="003A0A65" w:rsidRPr="00B56D1E" w:rsidRDefault="003A0A65" w:rsidP="003A0A65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先請同學</w:t>
            </w:r>
            <w:r w:rsidR="004C300F">
              <w:rPr>
                <w:rFonts w:asciiTheme="majorEastAsia" w:eastAsiaTheme="majorEastAsia" w:hAnsiTheme="majorEastAsia" w:hint="eastAsia"/>
              </w:rPr>
              <w:t>嘗試吹奏</w:t>
            </w:r>
            <w:r w:rsidRPr="00940C98">
              <w:rPr>
                <w:rFonts w:asciiTheme="majorEastAsia" w:eastAsiaTheme="majorEastAsia" w:hAnsiTheme="majorEastAsia" w:hint="eastAsia"/>
              </w:rPr>
              <w:t>本首前面幾小節並說出自己的感受。</w:t>
            </w:r>
          </w:p>
          <w:p w14:paraId="49C06B2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5DC3180" w14:textId="55EE9F91" w:rsidR="003A0A65" w:rsidRPr="00940C98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老師發下簡譜及五線譜，讓學生試著解讀簡譜內容。</w:t>
            </w:r>
          </w:p>
          <w:p w14:paraId="015F33E0" w14:textId="77777777" w:rsidR="003A0A65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老師將簡譜記號及音高對照表呈現出來，讓學生熟悉以簡</w:t>
            </w:r>
          </w:p>
          <w:p w14:paraId="6B8955F7" w14:textId="77777777" w:rsidR="003A0A65" w:rsidRDefault="003A0A65" w:rsidP="003A0A65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譜上的記號來分辨音高，使學生皆能閱讀簡譜。</w:t>
            </w:r>
          </w:p>
          <w:p w14:paraId="5E7E5F6E" w14:textId="3C9B343F" w:rsidR="00DB0F2F" w:rsidRPr="00DB0F2F" w:rsidRDefault="003A0A65" w:rsidP="00DB0F2F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老師簡單示範《</w:t>
            </w:r>
            <w:r w:rsidR="005F101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940C98">
              <w:rPr>
                <w:rFonts w:ascii="Cambria Math" w:eastAsiaTheme="majorEastAsia" w:hAnsi="Cambria Math" w:cs="Cambria Math" w:hint="eastAsia"/>
              </w:rPr>
              <w:t>》</w:t>
            </w:r>
            <w:r w:rsidR="00DB0F2F" w:rsidRPr="00940C98">
              <w:rPr>
                <w:rFonts w:ascii="Cambria Math" w:eastAsiaTheme="majorEastAsia" w:hAnsi="Cambria Math" w:cs="Cambria Math" w:hint="eastAsia"/>
              </w:rPr>
              <w:t>第</w:t>
            </w:r>
            <w:r w:rsidR="00DB0F2F">
              <w:rPr>
                <w:rFonts w:ascii="Cambria Math" w:eastAsiaTheme="majorEastAsia" w:hAnsi="Cambria Math" w:cs="Cambria Math" w:hint="eastAsia"/>
              </w:rPr>
              <w:t>一、二</w:t>
            </w:r>
            <w:r w:rsidR="00DB0F2F" w:rsidRPr="00940C98">
              <w:rPr>
                <w:rFonts w:ascii="Cambria Math" w:eastAsiaTheme="majorEastAsia" w:hAnsi="Cambria Math" w:cs="Cambria Math" w:hint="eastAsia"/>
              </w:rPr>
              <w:t>部</w:t>
            </w:r>
            <w:r w:rsidR="00DB0F2F">
              <w:rPr>
                <w:rFonts w:ascii="Cambria Math" w:eastAsiaTheme="majorEastAsia" w:hAnsi="Cambria Math" w:cs="Cambria Math" w:hint="eastAsia"/>
              </w:rPr>
              <w:t>的</w:t>
            </w:r>
            <w:r w:rsidR="00334A1C">
              <w:rPr>
                <w:rFonts w:ascii="Cambria Math" w:eastAsiaTheme="majorEastAsia" w:hAnsi="Cambria Math" w:cs="Cambria Math" w:hint="eastAsia"/>
              </w:rPr>
              <w:t>的</w:t>
            </w:r>
            <w:r w:rsidRPr="00940C98">
              <w:rPr>
                <w:rFonts w:ascii="Cambria Math" w:eastAsiaTheme="majorEastAsia" w:hAnsi="Cambria Math" w:cs="Cambria Math" w:hint="eastAsia"/>
              </w:rPr>
              <w:t>吹奏方式，並請同學跟隨老師一起吹奏</w:t>
            </w:r>
            <w:r>
              <w:rPr>
                <w:rFonts w:ascii="Cambria Math" w:eastAsiaTheme="majorEastAsia" w:hAnsi="Cambria Math" w:cs="Cambria Math" w:hint="eastAsia"/>
              </w:rPr>
              <w:t>，簡單練習本首曲子的吹奏指法</w:t>
            </w:r>
            <w:r w:rsidRPr="001079BE">
              <w:rPr>
                <w:rFonts w:ascii="Cambria Math" w:eastAsiaTheme="majorEastAsia" w:hAnsi="Cambria Math" w:cs="Cambria Math" w:hint="eastAsia"/>
              </w:rPr>
              <w:t>。</w:t>
            </w:r>
          </w:p>
          <w:p w14:paraId="111E7D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59BF9C49" w14:textId="6BBAB2EF" w:rsidR="003A0A65" w:rsidRPr="001079BE" w:rsidRDefault="003A0A65" w:rsidP="003A0A6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1079BE">
              <w:rPr>
                <w:rFonts w:asciiTheme="majorEastAsia" w:eastAsiaTheme="majorEastAsia" w:hAnsiTheme="majorEastAsia" w:hint="eastAsia"/>
              </w:rPr>
              <w:t>透過老師說明，使學生更了解歌曲樂譜內容。</w:t>
            </w:r>
          </w:p>
          <w:p w14:paraId="26DB91DC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507769A1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01C34F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2965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033B43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9602D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7F7CFE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F02D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1744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9BE21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B3CC3D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4F263C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5315616" w14:textId="7777AB45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E72632F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4553CAE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3A9BEF0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2E146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709319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D23926" w14:textId="07E2E8CA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78E705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1DD10E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8DD560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6C3E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3A905A" w14:textId="4DE990FE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6F11F5B3" w14:textId="77777777" w:rsidTr="003467B7">
        <w:trPr>
          <w:trHeight w:val="543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7CF8443" w14:textId="20B97E5D" w:rsidR="003A0A65" w:rsidRDefault="003A0A65" w:rsidP="003A0A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【第二節：《</w:t>
            </w:r>
            <w:r w:rsidR="006E2C5E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陶笛指法】教學活動設計</w:t>
            </w:r>
          </w:p>
        </w:tc>
      </w:tr>
      <w:tr w:rsidR="003A0A65" w:rsidRPr="00EA758F" w14:paraId="0DBE7FBC" w14:textId="77777777" w:rsidTr="003467B7">
        <w:trPr>
          <w:trHeight w:val="424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1F0BBB81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02517DC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A111E26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355B98" w14:paraId="1D1CE33D" w14:textId="77777777" w:rsidTr="00A61252">
        <w:trPr>
          <w:trHeight w:val="7598"/>
        </w:trPr>
        <w:tc>
          <w:tcPr>
            <w:tcW w:w="6587" w:type="dxa"/>
            <w:gridSpan w:val="7"/>
          </w:tcPr>
          <w:p w14:paraId="6037004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39135BDF" w14:textId="7277DF7B" w:rsidR="003A0A65" w:rsidRDefault="003A0A65" w:rsidP="003A0A65">
            <w:pPr>
              <w:ind w:firstLineChars="150" w:firstLine="36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老師吹奏</w:t>
            </w:r>
            <w:r>
              <w:rPr>
                <w:rFonts w:asciiTheme="majorEastAsia" w:eastAsiaTheme="majorEastAsia" w:hAnsiTheme="majorEastAsia" w:hint="eastAsia"/>
              </w:rPr>
              <w:t>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並請同學將注意力放在老師的握笛方式和吹奏指法</w:t>
            </w:r>
            <w:r w:rsidRPr="009848A2">
              <w:rPr>
                <w:rFonts w:asciiTheme="majorEastAsia" w:eastAsiaTheme="majorEastAsia" w:hAnsiTheme="majorEastAsia" w:hint="eastAsia"/>
              </w:rPr>
              <w:t>。</w:t>
            </w:r>
          </w:p>
          <w:p w14:paraId="36B841F2" w14:textId="77777777" w:rsidR="003A0A65" w:rsidRDefault="003A0A65" w:rsidP="003A0A65">
            <w:pPr>
              <w:ind w:firstLineChars="150" w:firstLine="360"/>
              <w:jc w:val="both"/>
              <w:rPr>
                <w:rFonts w:asciiTheme="majorEastAsia" w:eastAsiaTheme="majorEastAsia" w:hAnsiTheme="majorEastAsia"/>
              </w:rPr>
            </w:pPr>
          </w:p>
          <w:p w14:paraId="55C6A2C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8B8650F" w14:textId="5D02ED6D" w:rsidR="003A0A65" w:rsidRPr="003A0A65" w:rsidRDefault="003A0A65" w:rsidP="00203FFB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老師持笛示範《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8E7AEB">
              <w:rPr>
                <w:rFonts w:asciiTheme="majorEastAsia" w:eastAsiaTheme="majorEastAsia" w:hAnsiTheme="majorEastAsia" w:hint="eastAsia"/>
              </w:rPr>
              <w:t>》曲子中較為困難的段落。</w:t>
            </w:r>
            <w:r w:rsidRPr="003A0A65">
              <w:rPr>
                <w:rFonts w:asciiTheme="majorEastAsia" w:eastAsiaTheme="majorEastAsia" w:hAnsiTheme="majorEastAsia"/>
              </w:rPr>
              <w:t xml:space="preserve"> </w:t>
            </w:r>
          </w:p>
          <w:p w14:paraId="356519CD" w14:textId="77777777" w:rsidR="003A0A65" w:rsidRDefault="003A0A65" w:rsidP="00203FFB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學生跟著分組練習指法及樂曲，一人吹奏另一人在旁檢核，老師協同指導。</w:t>
            </w:r>
          </w:p>
          <w:p w14:paraId="65D0A3CC" w14:textId="691244EC" w:rsidR="003A0A65" w:rsidRDefault="003A0A65" w:rsidP="00203FFB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老師進行簡單的測驗, 測驗學生吹奏指法能否完整無誤。</w:t>
            </w:r>
          </w:p>
          <w:p w14:paraId="7CEAF550" w14:textId="4DA33A99" w:rsidR="00203FFB" w:rsidRPr="00DB0F2F" w:rsidRDefault="00203FFB" w:rsidP="00DB0F2F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老師簡單示範《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940C98">
              <w:rPr>
                <w:rFonts w:ascii="Cambria Math" w:eastAsiaTheme="majorEastAsia" w:hAnsi="Cambria Math" w:cs="Cambria Math" w:hint="eastAsia"/>
              </w:rPr>
              <w:t>》第</w:t>
            </w:r>
            <w:r>
              <w:rPr>
                <w:rFonts w:ascii="Cambria Math" w:eastAsiaTheme="majorEastAsia" w:hAnsi="Cambria Math" w:cs="Cambria Math" w:hint="eastAsia"/>
              </w:rPr>
              <w:t>三、四</w:t>
            </w:r>
            <w:r w:rsidRPr="00940C98">
              <w:rPr>
                <w:rFonts w:ascii="Cambria Math" w:eastAsiaTheme="majorEastAsia" w:hAnsi="Cambria Math" w:cs="Cambria Math" w:hint="eastAsia"/>
              </w:rPr>
              <w:t>部</w:t>
            </w:r>
            <w:r w:rsidR="00DB0F2F">
              <w:rPr>
                <w:rFonts w:ascii="Cambria Math" w:eastAsiaTheme="majorEastAsia" w:hAnsi="Cambria Math" w:cs="Cambria Math" w:hint="eastAsia"/>
              </w:rPr>
              <w:t>的</w:t>
            </w:r>
            <w:r w:rsidRPr="00940C98">
              <w:rPr>
                <w:rFonts w:ascii="Cambria Math" w:eastAsiaTheme="majorEastAsia" w:hAnsi="Cambria Math" w:cs="Cambria Math" w:hint="eastAsia"/>
              </w:rPr>
              <w:t>吹奏方式，並請同學跟隨老師一起吹奏</w:t>
            </w:r>
            <w:r>
              <w:rPr>
                <w:rFonts w:ascii="Cambria Math" w:eastAsiaTheme="majorEastAsia" w:hAnsi="Cambria Math" w:cs="Cambria Math" w:hint="eastAsia"/>
              </w:rPr>
              <w:t>，簡單練習本首曲子的吹奏指法</w:t>
            </w:r>
            <w:r w:rsidRPr="001079BE">
              <w:rPr>
                <w:rFonts w:ascii="Cambria Math" w:eastAsiaTheme="majorEastAsia" w:hAnsi="Cambria Math" w:cs="Cambria Math" w:hint="eastAsia"/>
              </w:rPr>
              <w:t>。</w:t>
            </w:r>
          </w:p>
          <w:p w14:paraId="07D3D50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4E0A7237" w14:textId="06BFF1F5" w:rsidR="00203FFB" w:rsidRDefault="003A0A65" w:rsidP="00203FFB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 w:rsidRPr="00826563">
              <w:rPr>
                <w:rFonts w:asciiTheme="majorEastAsia" w:eastAsiaTheme="majorEastAsia" w:hAnsiTheme="majorEastAsia" w:hint="eastAsia"/>
              </w:rPr>
              <w:t>能熟悉陶笛《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826563">
              <w:rPr>
                <w:rFonts w:ascii="Cambria Math" w:eastAsiaTheme="majorEastAsia" w:hAnsi="Cambria Math" w:cs="Cambria Math" w:hint="eastAsia"/>
              </w:rPr>
              <w:t>》的第一</w:t>
            </w:r>
            <w:r w:rsidR="00203FFB">
              <w:rPr>
                <w:rFonts w:ascii="Cambria Math" w:eastAsiaTheme="majorEastAsia" w:hAnsi="Cambria Math" w:cs="Cambria Math" w:hint="eastAsia"/>
              </w:rPr>
              <w:t>～四</w:t>
            </w:r>
            <w:r w:rsidRPr="00826563">
              <w:rPr>
                <w:rFonts w:ascii="Cambria Math" w:eastAsiaTheme="majorEastAsia" w:hAnsi="Cambria Math" w:cs="Cambria Math" w:hint="eastAsia"/>
              </w:rPr>
              <w:t>部指法</w:t>
            </w:r>
          </w:p>
          <w:p w14:paraId="5365782C" w14:textId="2D7A75EB" w:rsidR="00826563" w:rsidRPr="00203FFB" w:rsidRDefault="00826563" w:rsidP="00203FFB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 w:rsidRPr="00203FFB">
              <w:rPr>
                <w:rFonts w:asciiTheme="majorEastAsia" w:eastAsiaTheme="majorEastAsia" w:hAnsiTheme="majorEastAsia" w:hint="eastAsia"/>
              </w:rPr>
              <w:t>請學生利用下課時間多練習本首曲子。</w:t>
            </w:r>
          </w:p>
          <w:p w14:paraId="79C46860" w14:textId="6BF75639" w:rsidR="00826563" w:rsidRPr="00826563" w:rsidRDefault="00826563" w:rsidP="00203FFB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hint="eastAsia"/>
              </w:rPr>
              <w:t>老師叮嚀吹</w:t>
            </w:r>
            <w:r w:rsidRPr="00826563">
              <w:rPr>
                <w:rFonts w:asciiTheme="majorEastAsia" w:eastAsiaTheme="majorEastAsia" w:hAnsiTheme="majorEastAsia" w:hint="eastAsia"/>
              </w:rPr>
              <w:t>長音時要把音色吹飽，氣息控制穩定。</w:t>
            </w:r>
          </w:p>
        </w:tc>
        <w:tc>
          <w:tcPr>
            <w:tcW w:w="853" w:type="dxa"/>
          </w:tcPr>
          <w:p w14:paraId="7EE51B6A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659AB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906703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0CEC4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5D0BC3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D0E6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3017D9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11E23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208A7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6C9DF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F509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76E49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2BB6B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0E5A9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BB6E65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B090DF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1AB283FF" w14:textId="4163A212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能專注聆聽樂曲和觀察吹奏時的手勢</w:t>
            </w:r>
          </w:p>
          <w:p w14:paraId="4D7E7DF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8B34CA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AE640A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4B0CE1" w14:textId="6B661040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4039CED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4C18D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05CC2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51900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10B5B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1AE0C5B" w14:textId="7A0CA53B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認知與技能：能理解老師說明並展現技能。可以反覆練習字級不熟悉的指法</w:t>
            </w:r>
          </w:p>
        </w:tc>
      </w:tr>
      <w:tr w:rsidR="003A0A65" w:rsidRPr="00EA758F" w14:paraId="412BBC5F" w14:textId="77777777" w:rsidTr="003467B7">
        <w:trPr>
          <w:trHeight w:val="47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8466F60" w14:textId="127CA904" w:rsidR="003A0A65" w:rsidRDefault="003A0A65" w:rsidP="003A0A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【第三節：《</w:t>
            </w:r>
            <w:r w:rsidR="006E2C5E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</w:t>
            </w:r>
            <w:r w:rsidR="00112A96">
              <w:rPr>
                <w:rFonts w:asciiTheme="majorEastAsia" w:eastAsiaTheme="majorEastAsia" w:hAnsiTheme="majorEastAsia" w:hint="eastAsia"/>
                <w:b/>
              </w:rPr>
              <w:t>五重</w:t>
            </w:r>
            <w:r>
              <w:rPr>
                <w:rFonts w:asciiTheme="majorEastAsia" w:eastAsiaTheme="majorEastAsia" w:hAnsiTheme="majorEastAsia" w:hint="eastAsia"/>
                <w:b/>
              </w:rPr>
              <w:t>奏】教學活動設計</w:t>
            </w:r>
          </w:p>
        </w:tc>
      </w:tr>
      <w:tr w:rsidR="003A0A65" w:rsidRPr="00EA758F" w14:paraId="47D8FC39" w14:textId="77777777" w:rsidTr="003467B7">
        <w:trPr>
          <w:trHeight w:val="413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5E66426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29CE544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81424EA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3E806BCF" w14:textId="77777777" w:rsidTr="00F35E41">
        <w:trPr>
          <w:trHeight w:val="2972"/>
        </w:trPr>
        <w:tc>
          <w:tcPr>
            <w:tcW w:w="6587" w:type="dxa"/>
            <w:gridSpan w:val="7"/>
          </w:tcPr>
          <w:p w14:paraId="6A510107" w14:textId="77777777" w:rsidR="003A0A65" w:rsidRPr="009848A2" w:rsidRDefault="003A0A65" w:rsidP="00305E08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40A16014" w14:textId="307435FB" w:rsidR="003A0A65" w:rsidRDefault="003A0A65" w:rsidP="003A0A65">
            <w:pPr>
              <w:pStyle w:val="a8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吹奏《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</w:t>
            </w:r>
            <w:r w:rsidR="00DB0F2F">
              <w:rPr>
                <w:rFonts w:ascii="Cambria Math" w:eastAsiaTheme="majorEastAsia" w:hAnsi="Cambria Math" w:cs="Cambria Math" w:hint="eastAsia"/>
              </w:rPr>
              <w:t>二～五</w:t>
            </w:r>
            <w:r>
              <w:rPr>
                <w:rFonts w:ascii="Cambria Math" w:eastAsiaTheme="majorEastAsia" w:hAnsi="Cambria Math" w:cs="Cambria Math" w:hint="eastAsia"/>
              </w:rPr>
              <w:t>部錄音檔，向學生示範</w:t>
            </w:r>
            <w:r w:rsidR="00DB0F2F">
              <w:rPr>
                <w:rFonts w:ascii="Cambria Math" w:eastAsiaTheme="majorEastAsia" w:hAnsi="Cambria Math" w:cs="Cambria Math" w:hint="eastAsia"/>
              </w:rPr>
              <w:t>五</w:t>
            </w:r>
            <w:r>
              <w:rPr>
                <w:rFonts w:ascii="Cambria Math" w:eastAsiaTheme="majorEastAsia" w:hAnsi="Cambria Math" w:cs="Cambria Math" w:hint="eastAsia"/>
              </w:rPr>
              <w:t>部合奏的</w:t>
            </w:r>
            <w:r>
              <w:rPr>
                <w:rFonts w:asciiTheme="majorEastAsia" w:eastAsiaTheme="majorEastAsia" w:hAnsiTheme="majorEastAsia" w:hint="eastAsia"/>
              </w:rPr>
              <w:t>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 w:rsidRPr="009848A2">
              <w:rPr>
                <w:rFonts w:asciiTheme="majorEastAsia" w:eastAsiaTheme="majorEastAsia" w:hAnsiTheme="majorEastAsia" w:hint="eastAsia"/>
              </w:rPr>
              <w:t>。</w:t>
            </w:r>
          </w:p>
          <w:p w14:paraId="422DFB71" w14:textId="77777777" w:rsidR="003A0A65" w:rsidRPr="009848A2" w:rsidRDefault="003A0A65" w:rsidP="003A0A65">
            <w:pPr>
              <w:pStyle w:val="a8"/>
              <w:ind w:leftChars="0"/>
              <w:jc w:val="both"/>
              <w:rPr>
                <w:rFonts w:asciiTheme="majorEastAsia" w:eastAsiaTheme="majorEastAsia" w:hAnsiTheme="majorEastAsia"/>
              </w:rPr>
            </w:pPr>
          </w:p>
          <w:p w14:paraId="09EFC6B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2536346C" w14:textId="5A071FE3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老師示範吹奏《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8E7AEB">
              <w:rPr>
                <w:rFonts w:ascii="Cambria Math" w:eastAsiaTheme="majorEastAsia" w:hAnsi="Cambria Math" w:cs="Cambria Math" w:hint="eastAsia"/>
              </w:rPr>
              <w:t>》時的節奏，以及學生容易將拍子吹錯的段落。</w:t>
            </w:r>
          </w:p>
          <w:p w14:paraId="54367D75" w14:textId="4BEE6761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老師請同學們用腳踩地板的方式打節奏之後，</w:t>
            </w:r>
            <w:r w:rsidRPr="00760789">
              <w:rPr>
                <w:rFonts w:asciiTheme="majorEastAsia" w:eastAsiaTheme="majorEastAsia" w:hAnsiTheme="majorEastAsia" w:hint="eastAsia"/>
              </w:rPr>
              <w:t>學生依照譜試吹加入節拍。</w:t>
            </w:r>
          </w:p>
          <w:p w14:paraId="4EA83AF1" w14:textId="04596A52" w:rsidR="003A0A65" w:rsidRPr="00760789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老師提醒同學吹奏《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760789">
              <w:rPr>
                <w:rFonts w:ascii="Cambria Math" w:eastAsiaTheme="majorEastAsia" w:hAnsi="Cambria Math" w:cs="Cambria Math" w:hint="eastAsia"/>
              </w:rPr>
              <w:t>》</w:t>
            </w:r>
            <w:r w:rsidRPr="00760789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因配合呼吸並提醒曲子段落中可換氣的地方</w:t>
            </w:r>
            <w:r w:rsidRPr="00760789">
              <w:rPr>
                <w:rFonts w:asciiTheme="majorEastAsia" w:eastAsiaTheme="majorEastAsia" w:hAnsiTheme="majorEastAsia" w:hint="eastAsia"/>
              </w:rPr>
              <w:t>。</w:t>
            </w:r>
          </w:p>
          <w:p w14:paraId="277F7029" w14:textId="2FD52A2E" w:rsidR="00A054CA" w:rsidRPr="00A054CA" w:rsidRDefault="003A0A65" w:rsidP="00A054CA">
            <w:pPr>
              <w:pStyle w:val="a8"/>
              <w:numPr>
                <w:ilvl w:val="1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吹奏姿態</w:t>
            </w:r>
            <w:r w:rsidR="00A054CA">
              <w:rPr>
                <w:rFonts w:asciiTheme="majorEastAsia" w:eastAsiaTheme="majorEastAsia" w:hAnsiTheme="majorEastAsia"/>
              </w:rPr>
              <w:br/>
            </w:r>
            <w:r w:rsidR="00A054CA" w:rsidRPr="00A054CA">
              <w:rPr>
                <w:rFonts w:asciiTheme="majorEastAsia" w:eastAsiaTheme="majorEastAsia" w:hAnsiTheme="majorEastAsia" w:hint="eastAsia"/>
              </w:rPr>
              <w:t>正面：體重平均置於兩腳上，肩膀放鬆，兩腳略張（不可太多）。</w:t>
            </w:r>
            <w:r w:rsidR="00A054CA">
              <w:rPr>
                <w:rFonts w:asciiTheme="majorEastAsia" w:eastAsiaTheme="majorEastAsia" w:hAnsiTheme="majorEastAsia"/>
              </w:rPr>
              <w:br/>
            </w:r>
            <w:r w:rsidR="00A054CA" w:rsidRPr="00A054CA">
              <w:rPr>
                <w:rFonts w:asciiTheme="majorEastAsia" w:eastAsiaTheme="majorEastAsia" w:hAnsiTheme="majorEastAsia" w:hint="eastAsia"/>
              </w:rPr>
              <w:t>(二)側面：背部要自然伸直，不可向前傾灣（初學者尤應注意），使陶笛與直立的身體保持45度。</w:t>
            </w:r>
          </w:p>
          <w:p w14:paraId="281550C8" w14:textId="63E98624" w:rsidR="003C4E20" w:rsidRPr="00C31BAD" w:rsidRDefault="003A0A65" w:rsidP="00C31BAD">
            <w:pPr>
              <w:pStyle w:val="a8"/>
              <w:numPr>
                <w:ilvl w:val="1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正確呼吸</w:t>
            </w:r>
            <w:r w:rsidR="003C4E20">
              <w:rPr>
                <w:rFonts w:asciiTheme="majorEastAsia" w:eastAsiaTheme="majorEastAsia" w:hAnsiTheme="majorEastAsia"/>
              </w:rPr>
              <w:br/>
            </w:r>
            <w:r w:rsidR="003C4E20" w:rsidRPr="003C4E20">
              <w:rPr>
                <w:rFonts w:asciiTheme="majorEastAsia" w:eastAsiaTheme="majorEastAsia" w:hAnsiTheme="majorEastAsia" w:hint="eastAsia"/>
              </w:rPr>
              <w:t>叮嚀學生 "腹式呼吸" 法，如同歌唱一樣的呼吸法，以生活經驗如問學生，假設您在刷牙前，是否需要以口吸氣？更簡單的說法，就像聞花香般吸氣。此及最簡單且人都會的腹式呼吸，但氣流長度仍須不斷練習。</w:t>
            </w:r>
          </w:p>
          <w:p w14:paraId="1A6C87DE" w14:textId="2B09F291" w:rsidR="003A0A65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60789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挑選幾位已熟悉</w:t>
            </w:r>
            <w:r w:rsidRPr="008E7AEB">
              <w:rPr>
                <w:rFonts w:asciiTheme="majorEastAsia" w:eastAsiaTheme="majorEastAsia" w:hAnsiTheme="majorEastAsia" w:hint="eastAsia"/>
              </w:rPr>
              <w:t>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8E7AEB">
              <w:rPr>
                <w:rFonts w:ascii="Cambria Math" w:eastAsiaTheme="majorEastAsia" w:hAnsi="Cambria Math" w:cs="Cambria Math" w:hint="eastAsia"/>
              </w:rPr>
              <w:t>》</w:t>
            </w:r>
            <w:r w:rsidR="00DB0F2F">
              <w:rPr>
                <w:rFonts w:ascii="Cambria Math" w:eastAsiaTheme="majorEastAsia" w:hAnsi="Cambria Math" w:cs="Cambria Math" w:hint="eastAsia"/>
              </w:rPr>
              <w:t>各部的學生吹奏</w:t>
            </w:r>
            <w:r w:rsidRPr="00D17174">
              <w:rPr>
                <w:rFonts w:asciiTheme="majorEastAsia" w:eastAsiaTheme="majorEastAsia" w:hAnsiTheme="majorEastAsia" w:hint="eastAsia"/>
              </w:rPr>
              <w:t>。</w:t>
            </w:r>
          </w:p>
          <w:p w14:paraId="1E01CB9D" w14:textId="0BF1728B" w:rsidR="003A0A65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學生跟著分組練習</w:t>
            </w:r>
            <w:r w:rsidR="00DB0F2F">
              <w:rPr>
                <w:rFonts w:asciiTheme="majorEastAsia" w:eastAsiaTheme="majorEastAsia" w:hAnsiTheme="majorEastAsia" w:hint="eastAsia"/>
              </w:rPr>
              <w:t>各部</w:t>
            </w:r>
            <w:r>
              <w:rPr>
                <w:rFonts w:asciiTheme="majorEastAsia" w:eastAsiaTheme="majorEastAsia" w:hAnsiTheme="majorEastAsia" w:hint="eastAsia"/>
              </w:rPr>
              <w:t>的</w:t>
            </w:r>
            <w:r w:rsidRPr="008E7AEB">
              <w:rPr>
                <w:rFonts w:asciiTheme="majorEastAsia" w:eastAsiaTheme="majorEastAsia" w:hAnsiTheme="majorEastAsia" w:hint="eastAsia"/>
              </w:rPr>
              <w:t>樂曲，一人吹奏另一人在旁檢核，老師協同指導。</w:t>
            </w:r>
          </w:p>
          <w:p w14:paraId="2FDBCADA" w14:textId="478E6686" w:rsidR="003A0A65" w:rsidRPr="00D17174" w:rsidRDefault="003A0A65" w:rsidP="003A0A6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</w:t>
            </w:r>
            <w:r w:rsidR="00DB0F2F">
              <w:rPr>
                <w:rFonts w:asciiTheme="majorEastAsia" w:eastAsiaTheme="majorEastAsia" w:hAnsiTheme="majorEastAsia" w:hint="eastAsia"/>
              </w:rPr>
              <w:t>各組學生</w:t>
            </w:r>
            <w:r>
              <w:rPr>
                <w:rFonts w:asciiTheme="majorEastAsia" w:eastAsiaTheme="majorEastAsia" w:hAnsiTheme="majorEastAsia" w:hint="eastAsia"/>
              </w:rPr>
              <w:t>進行合奏</w:t>
            </w:r>
            <w:r w:rsidR="00863853">
              <w:rPr>
                <w:rFonts w:asciiTheme="majorEastAsia" w:eastAsiaTheme="majorEastAsia" w:hAnsiTheme="majorEastAsia" w:hint="eastAsia"/>
              </w:rPr>
              <w:t>，</w:t>
            </w:r>
            <w:r w:rsidR="00653809">
              <w:rPr>
                <w:rFonts w:asciiTheme="majorEastAsia" w:eastAsiaTheme="majorEastAsia" w:hAnsiTheme="majorEastAsia" w:hint="eastAsia"/>
              </w:rPr>
              <w:t>演奏完後提醒需要改進的音樂段落。老師請同學跟著老師的吹奏</w:t>
            </w:r>
            <w:r w:rsidR="00EE60E1">
              <w:rPr>
                <w:rFonts w:asciiTheme="majorEastAsia" w:eastAsiaTheme="majorEastAsia" w:hAnsiTheme="majorEastAsia" w:hint="eastAsia"/>
              </w:rPr>
              <w:t>，反覆練習較困難的段落。</w:t>
            </w:r>
          </w:p>
          <w:p w14:paraId="66B7A5C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E60F4C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3186283F" w14:textId="7B46971A" w:rsidR="002041C4" w:rsidRDefault="003A0A65" w:rsidP="002041C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本節讓學生對於指法、樂曲的節拍更熟悉，並練習</w:t>
            </w:r>
            <w:r w:rsidR="00DB0F2F">
              <w:rPr>
                <w:rFonts w:asciiTheme="majorEastAsia" w:eastAsiaTheme="majorEastAsia" w:hAnsiTheme="majorEastAsia" w:hint="eastAsia"/>
              </w:rPr>
              <w:t>五</w:t>
            </w:r>
            <w:r w:rsidRPr="002041C4">
              <w:rPr>
                <w:rFonts w:asciiTheme="majorEastAsia" w:eastAsiaTheme="majorEastAsia" w:hAnsiTheme="majorEastAsia" w:hint="eastAsia"/>
              </w:rPr>
              <w:t>部的合奏</w:t>
            </w:r>
          </w:p>
          <w:p w14:paraId="27FC7A11" w14:textId="77777777" w:rsidR="002041C4" w:rsidRDefault="002041C4" w:rsidP="002041C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對於表現略顯不佳的同學，老師個別指導、協同教學的老師則觀察其他同學練習的狀況再指導，請同學再多吹奏給老師或協同的老師聽，給予鼓勵以增強其自信心。</w:t>
            </w:r>
          </w:p>
          <w:p w14:paraId="7F90DBB1" w14:textId="77777777" w:rsidR="00315D21" w:rsidRDefault="002041C4" w:rsidP="00863853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簡單介紹下一節教學重點。</w:t>
            </w:r>
          </w:p>
          <w:p w14:paraId="172E67AC" w14:textId="5E1FA885" w:rsidR="00DB0F2F" w:rsidRPr="00863853" w:rsidRDefault="00DB0F2F" w:rsidP="00DB0F2F">
            <w:pPr>
              <w:pStyle w:val="a8"/>
              <w:ind w:leftChars="0" w:left="72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6A4BF66B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F3944E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15508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DDB6C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BFE3C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2392FA4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974DE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9388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E4C53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86DA03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64616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297F36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DDAF2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EAD3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5975C6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20CEF4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3ED0A4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E5DCAB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3900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34C0E2" w14:textId="76C4BF6E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F0E408" w14:textId="58690310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A755E7" w14:textId="619757A2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09BE18" w14:textId="3ECE42D6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9E6D45A" w14:textId="776D348B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385AD03" w14:textId="2A4B10F3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D61159" w14:textId="5B64395B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EF9307A" w14:textId="28C578AF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AB3AC8A" w14:textId="19EEF13E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A99975" w14:textId="4B7117B6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A784D9" w14:textId="7777777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0D197E7" w14:textId="3BD6E6B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3BD3B9B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A4761D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1953F0FB" w14:textId="51B0B6E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643683D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D5488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034BCD7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161C1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4020E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39D94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E2FF46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B9507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4475B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F905E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35216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C0902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259A5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D0ACFF" w14:textId="51A0499B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3491CF" w14:textId="34CA652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97506D" w14:textId="6EF53578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0112E8F" w14:textId="3E34086E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D342DB0" w14:textId="05C9AEF4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497D6A" w14:textId="0F5D1CE2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29C79F" w14:textId="17DBD71C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D8176D" w14:textId="6807A1AA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7D1D446" w14:textId="17C928EB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338EA6" w14:textId="23F4308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9F663B0" w14:textId="7777777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19EB42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3B3582" w14:textId="4465D83E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31DBDF00" w14:textId="77777777" w:rsidTr="003467B7">
        <w:trPr>
          <w:trHeight w:val="402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5FB4B04A" w14:textId="0EAD49B6" w:rsidR="003A0A65" w:rsidRDefault="003A0A65" w:rsidP="003A0A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【第四節：《</w:t>
            </w:r>
            <w:r w:rsidR="006E2C5E" w:rsidRPr="00121E03"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 w:rsidR="00112A96">
              <w:rPr>
                <w:rFonts w:asciiTheme="majorEastAsia" w:eastAsiaTheme="majorEastAsia" w:hAnsiTheme="majorEastAsia" w:hint="eastAsia"/>
                <w:b/>
              </w:rPr>
              <w:t>陶笛五重</w:t>
            </w:r>
            <w:r>
              <w:rPr>
                <w:rFonts w:asciiTheme="majorEastAsia" w:eastAsiaTheme="majorEastAsia" w:hAnsiTheme="majorEastAsia" w:hint="eastAsia"/>
                <w:b/>
              </w:rPr>
              <w:t>奏】教學活動設計</w:t>
            </w:r>
          </w:p>
        </w:tc>
      </w:tr>
      <w:tr w:rsidR="003A0A65" w:rsidRPr="00EA758F" w14:paraId="7F6DDB3E" w14:textId="77777777" w:rsidTr="003467B7">
        <w:trPr>
          <w:trHeight w:val="41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5B06CDDA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F140FA5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2FA8F28D" w14:textId="77777777" w:rsidR="003A0A65" w:rsidRPr="00AA198E" w:rsidRDefault="003A0A65" w:rsidP="003A0A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A0A65" w:rsidRPr="00EA758F" w14:paraId="76186EFC" w14:textId="77777777" w:rsidTr="000B46D9">
        <w:trPr>
          <w:trHeight w:val="4246"/>
        </w:trPr>
        <w:tc>
          <w:tcPr>
            <w:tcW w:w="6587" w:type="dxa"/>
            <w:gridSpan w:val="7"/>
          </w:tcPr>
          <w:p w14:paraId="3480D96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52381C11" w14:textId="48D0E33F" w:rsidR="00B41358" w:rsidRPr="00B41358" w:rsidRDefault="00B41358" w:rsidP="00B41358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</w:t>
            </w:r>
            <w:r w:rsidR="003A0A65" w:rsidRPr="00C06F86">
              <w:rPr>
                <w:rFonts w:asciiTheme="majorEastAsia" w:eastAsiaTheme="majorEastAsia" w:hAnsiTheme="majorEastAsia" w:hint="eastAsia"/>
              </w:rPr>
              <w:t>其他陶笛樂隊吹奏《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="003A0A65" w:rsidRPr="00C06F86"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="Cambria Math" w:eastAsiaTheme="majorEastAsia" w:hAnsi="Cambria Math" w:cs="Cambria Math" w:hint="eastAsia"/>
              </w:rPr>
              <w:t>影片撥放給學生聆聽</w:t>
            </w:r>
            <w:r w:rsidR="003A0A65">
              <w:rPr>
                <w:rFonts w:ascii="Cambria Math" w:eastAsiaTheme="majorEastAsia" w:hAnsi="Cambria Math" w:cs="Cambria Math" w:hint="eastAsia"/>
              </w:rPr>
              <w:t>，</w:t>
            </w:r>
            <w:r w:rsidR="003A0A65" w:rsidRPr="00C06F86">
              <w:rPr>
                <w:rFonts w:asciiTheme="majorEastAsia" w:eastAsiaTheme="majorEastAsia" w:hAnsiTheme="majorEastAsia" w:hint="eastAsia"/>
              </w:rPr>
              <w:t>引起學生之學習動機。</w:t>
            </w:r>
            <w:r w:rsidRPr="00B41358">
              <w:rPr>
                <w:rFonts w:asciiTheme="majorEastAsia" w:eastAsiaTheme="majorEastAsia" w:hAnsiTheme="majorEastAsia" w:hint="eastAsia"/>
              </w:rPr>
              <w:t>，請學生發表看法。</w:t>
            </w:r>
          </w:p>
          <w:p w14:paraId="382C6A3C" w14:textId="38018EA4" w:rsidR="003A0A65" w:rsidRPr="00C06F86" w:rsidRDefault="003A0A65" w:rsidP="003A0A6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</w:t>
            </w:r>
            <w:r w:rsidR="00B41358">
              <w:rPr>
                <w:rFonts w:asciiTheme="majorEastAsia" w:eastAsiaTheme="majorEastAsia" w:hAnsiTheme="majorEastAsia" w:hint="eastAsia"/>
              </w:rPr>
              <w:t>錄製的影片</w:t>
            </w:r>
            <w:r>
              <w:rPr>
                <w:rFonts w:asciiTheme="majorEastAsia" w:eastAsiaTheme="majorEastAsia" w:hAnsiTheme="majorEastAsia" w:hint="eastAsia"/>
              </w:rPr>
              <w:t>音檔一起吹奏。</w:t>
            </w:r>
          </w:p>
          <w:p w14:paraId="142DF551" w14:textId="77777777" w:rsidR="003A0A65" w:rsidRPr="00A61252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228D84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3FDE9F2" w14:textId="1033F216" w:rsidR="003A0A65" w:rsidRPr="00877FE1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老師先示範</w:t>
            </w:r>
            <w:r w:rsidR="00805F12">
              <w:rPr>
                <w:rFonts w:asciiTheme="majorEastAsia" w:eastAsiaTheme="majorEastAsia" w:hAnsiTheme="majorEastAsia" w:hint="eastAsia"/>
              </w:rPr>
              <w:t>各部</w:t>
            </w:r>
            <w:r>
              <w:rPr>
                <w:rFonts w:asciiTheme="majorEastAsia" w:eastAsiaTheme="majorEastAsia" w:hAnsiTheme="majorEastAsia" w:hint="eastAsia"/>
              </w:rPr>
              <w:t>的音調各</w:t>
            </w:r>
            <w:r w:rsidRPr="00877FE1">
              <w:rPr>
                <w:rFonts w:asciiTheme="majorEastAsia" w:eastAsiaTheme="majorEastAsia" w:hAnsiTheme="majorEastAsia" w:hint="eastAsia"/>
              </w:rPr>
              <w:t>一遍後，由學生一起</w:t>
            </w:r>
            <w:r>
              <w:rPr>
                <w:rFonts w:asciiTheme="majorEastAsia" w:eastAsiaTheme="majorEastAsia" w:hAnsiTheme="majorEastAsia" w:hint="eastAsia"/>
              </w:rPr>
              <w:t>合</w:t>
            </w:r>
            <w:r w:rsidRPr="00877FE1">
              <w:rPr>
                <w:rFonts w:asciiTheme="majorEastAsia" w:eastAsiaTheme="majorEastAsia" w:hAnsiTheme="majorEastAsia" w:hint="eastAsia"/>
              </w:rPr>
              <w:t>奏。</w:t>
            </w:r>
          </w:p>
          <w:p w14:paraId="6BBAC864" w14:textId="03389202" w:rsidR="003A0A65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73544719" w14:textId="3C58D85A" w:rsidR="003A0A65" w:rsidRDefault="003A0A65" w:rsidP="003A0A6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682F5DD7" w14:textId="77AC0E65" w:rsidR="000F55B4" w:rsidRDefault="003A0A65" w:rsidP="000F55B4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</w:t>
            </w:r>
            <w:r w:rsidR="00805F12">
              <w:rPr>
                <w:rFonts w:asciiTheme="majorEastAsia" w:eastAsiaTheme="majorEastAsia" w:hAnsiTheme="majorEastAsia" w:hint="eastAsia"/>
              </w:rPr>
              <w:t>各部</w:t>
            </w:r>
            <w:r>
              <w:rPr>
                <w:rFonts w:asciiTheme="majorEastAsia" w:eastAsiaTheme="majorEastAsia" w:hAnsiTheme="majorEastAsia" w:hint="eastAsia"/>
              </w:rPr>
              <w:t>的同學輪流演奏，並請沒有演奏的同學仔細聆聽另外一部同學吹奏</w:t>
            </w:r>
            <w:r w:rsidR="000F55B4">
              <w:rPr>
                <w:rFonts w:asciiTheme="majorEastAsia" w:eastAsiaTheme="majorEastAsia" w:hAnsiTheme="majorEastAsia" w:hint="eastAsia"/>
              </w:rPr>
              <w:t>旋律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="000F55B4">
              <w:rPr>
                <w:rFonts w:asciiTheme="majorEastAsia" w:eastAsiaTheme="majorEastAsia" w:hAnsiTheme="majorEastAsia" w:hint="eastAsia"/>
              </w:rPr>
              <w:t>因為在</w:t>
            </w:r>
            <w:r w:rsidR="00805F12">
              <w:rPr>
                <w:rFonts w:asciiTheme="majorEastAsia" w:eastAsiaTheme="majorEastAsia" w:hAnsiTheme="majorEastAsia" w:hint="eastAsia"/>
              </w:rPr>
              <w:t>五重</w:t>
            </w:r>
            <w:r w:rsidR="000F55B4">
              <w:rPr>
                <w:rFonts w:asciiTheme="majorEastAsia" w:eastAsiaTheme="majorEastAsia" w:hAnsiTheme="majorEastAsia" w:hint="eastAsia"/>
              </w:rPr>
              <w:t>奏的時候，同學們除了要認識及熟悉自己那一部的旋律和節奏外，也要知道另外</w:t>
            </w:r>
            <w:r w:rsidR="00805F12">
              <w:rPr>
                <w:rFonts w:asciiTheme="majorEastAsia" w:eastAsiaTheme="majorEastAsia" w:hAnsiTheme="majorEastAsia" w:hint="eastAsia"/>
              </w:rPr>
              <w:t>幾</w:t>
            </w:r>
            <w:r w:rsidR="000F55B4">
              <w:rPr>
                <w:rFonts w:asciiTheme="majorEastAsia" w:eastAsiaTheme="majorEastAsia" w:hAnsiTheme="majorEastAsia" w:hint="eastAsia"/>
              </w:rPr>
              <w:t>部的旋律。</w:t>
            </w:r>
          </w:p>
          <w:p w14:paraId="25163A06" w14:textId="3F8B4422" w:rsidR="00E81843" w:rsidRPr="00E81843" w:rsidRDefault="000F55B4" w:rsidP="00E81843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</w:t>
            </w:r>
            <w:r w:rsidR="00805F12">
              <w:rPr>
                <w:rFonts w:asciiTheme="majorEastAsia" w:eastAsiaTheme="majorEastAsia" w:hAnsiTheme="majorEastAsia" w:hint="eastAsia"/>
              </w:rPr>
              <w:t>五重</w:t>
            </w:r>
            <w:r>
              <w:rPr>
                <w:rFonts w:asciiTheme="majorEastAsia" w:eastAsiaTheme="majorEastAsia" w:hAnsiTheme="majorEastAsia" w:hint="eastAsia"/>
              </w:rPr>
              <w:t>奏時學生們常會出錯的地方，然後請學生反覆練習，並請</w:t>
            </w:r>
            <w:r w:rsidR="00E81843">
              <w:rPr>
                <w:rFonts w:asciiTheme="majorEastAsia" w:eastAsiaTheme="majorEastAsia" w:hAnsiTheme="majorEastAsia" w:hint="eastAsia"/>
              </w:rPr>
              <w:t>吹奏的同學熟記</w:t>
            </w:r>
            <w:r w:rsidR="00805F12">
              <w:rPr>
                <w:rFonts w:asciiTheme="majorEastAsia" w:eastAsiaTheme="majorEastAsia" w:hAnsiTheme="majorEastAsia" w:hint="eastAsia"/>
              </w:rPr>
              <w:t>彼此</w:t>
            </w:r>
            <w:r w:rsidR="00E81843">
              <w:rPr>
                <w:rFonts w:asciiTheme="majorEastAsia" w:eastAsiaTheme="majorEastAsia" w:hAnsiTheme="majorEastAsia" w:hint="eastAsia"/>
              </w:rPr>
              <w:t>的旋律</w:t>
            </w:r>
            <w:r w:rsidR="008776DF">
              <w:rPr>
                <w:rFonts w:asciiTheme="majorEastAsia" w:eastAsiaTheme="majorEastAsia" w:hAnsiTheme="majorEastAsia" w:hint="eastAsia"/>
              </w:rPr>
              <w:t>，如果拍子亂掉，可藉由聆聽關鍵的旋律來找到切入的時機點</w:t>
            </w:r>
            <w:r w:rsidR="00E81843">
              <w:rPr>
                <w:rFonts w:asciiTheme="majorEastAsia" w:eastAsiaTheme="majorEastAsia" w:hAnsiTheme="majorEastAsia" w:hint="eastAsia"/>
              </w:rPr>
              <w:t>。</w:t>
            </w:r>
          </w:p>
          <w:p w14:paraId="020AB183" w14:textId="77777777" w:rsidR="003A0A65" w:rsidRPr="000F55B4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489A7F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5C41C483" w14:textId="01D10E81" w:rsidR="00514273" w:rsidRPr="00514273" w:rsidRDefault="003A0A65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本</w:t>
            </w:r>
            <w:r w:rsidRPr="00514273">
              <w:rPr>
                <w:rFonts w:ascii="Apple Color Emoji" w:eastAsiaTheme="majorEastAsia" w:hAnsi="Apple Color Emoji" w:cs="Apple Color Emoji" w:hint="eastAsia"/>
              </w:rPr>
              <w:t>節讓學生能熟練《</w:t>
            </w:r>
            <w:r w:rsidR="00121E03" w:rsidRPr="00121E03">
              <w:rPr>
                <w:rFonts w:asciiTheme="majorEastAsia" w:eastAsiaTheme="majorEastAsia" w:hAnsiTheme="majorEastAsia" w:hint="eastAsia"/>
              </w:rPr>
              <w:t>散步</w:t>
            </w:r>
            <w:r w:rsidRPr="00514273">
              <w:rPr>
                <w:rFonts w:ascii="Cambria Math" w:eastAsiaTheme="majorEastAsia" w:hAnsi="Cambria Math" w:cs="Cambria Math" w:hint="eastAsia"/>
              </w:rPr>
              <w:t>》的</w:t>
            </w:r>
            <w:r w:rsidR="00805F12">
              <w:rPr>
                <w:rFonts w:ascii="Cambria Math" w:eastAsiaTheme="majorEastAsia" w:hAnsi="Cambria Math" w:cs="Cambria Math" w:hint="eastAsia"/>
              </w:rPr>
              <w:t>五重</w:t>
            </w:r>
            <w:r w:rsidRPr="00514273">
              <w:rPr>
                <w:rFonts w:ascii="Cambria Math" w:eastAsiaTheme="majorEastAsia" w:hAnsi="Cambria Math" w:cs="Cambria Math" w:hint="eastAsia"/>
              </w:rPr>
              <w:t>奏</w:t>
            </w:r>
          </w:p>
          <w:p w14:paraId="5112DCD3" w14:textId="77777777" w:rsidR="00514273" w:rsidRDefault="00514273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欣賞集體演奏之錄製影像。</w:t>
            </w:r>
          </w:p>
          <w:p w14:paraId="1DD22DBC" w14:textId="46FF7406" w:rsidR="00514273" w:rsidRPr="00514273" w:rsidRDefault="00514273" w:rsidP="00514273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514273">
              <w:rPr>
                <w:rFonts w:asciiTheme="majorEastAsia" w:eastAsiaTheme="majorEastAsia" w:hAnsiTheme="majorEastAsia" w:hint="eastAsia"/>
              </w:rPr>
              <w:t>老師給全班同學給予個別與整體性需改進的建議、並給</w:t>
            </w:r>
          </w:p>
          <w:p w14:paraId="709287B1" w14:textId="5AE9A9A3" w:rsidR="00514273" w:rsidRPr="00C17671" w:rsidRDefault="00514273" w:rsidP="00C17671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予正面的鼓勵與支持</w:t>
            </w:r>
            <w:r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30202297" w14:textId="77777777" w:rsidR="003A0A65" w:rsidRPr="00514273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</w:tcPr>
          <w:p w14:paraId="5BDBBAD8" w14:textId="77777777" w:rsidR="003A0A65" w:rsidRDefault="003A0A65" w:rsidP="003A0A6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79BCEF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5F425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815D2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6AB41D0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A63D6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DE53B7" w14:textId="5308C624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93E6B1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A9E785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C7B838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7208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AE4FBA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354A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76A46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8DCFD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6B75CD" w14:textId="352DACA8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45729D" w14:textId="674AB2BF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7B82EB1" w14:textId="2FE405F5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C550AF" w14:textId="01B52AC3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361E82" w14:textId="7777777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92F54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4DD80998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F4E887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0A6E0156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563AE81E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E7A875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365703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B4E502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57C24C2D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F13B01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717B5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4959A9C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5942FD" w14:textId="1D3D2664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F6878B" w14:textId="05BAC8B3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9B22F66" w14:textId="73D15AFB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9C43D9" w14:textId="22E3AEA1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3AF2551" w14:textId="41374B33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4CB4E7" w14:textId="77777777" w:rsidR="00A00E67" w:rsidRDefault="00A00E67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6BC877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F64DEE" w14:textId="77777777" w:rsidR="003A0A65" w:rsidRPr="00EA758F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A0A65" w:rsidRPr="00EA758F" w14:paraId="5A7AC64A" w14:textId="77777777" w:rsidTr="003467B7">
        <w:trPr>
          <w:trHeight w:val="38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266BD59" w14:textId="77777777" w:rsidR="003A0A65" w:rsidRDefault="003A0A65" w:rsidP="003A0A6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教學省思</w:t>
            </w:r>
          </w:p>
        </w:tc>
      </w:tr>
      <w:tr w:rsidR="003A0A65" w:rsidRPr="00EA758F" w14:paraId="69224FF9" w14:textId="77777777" w:rsidTr="00201A7A">
        <w:trPr>
          <w:trHeight w:val="2197"/>
        </w:trPr>
        <w:tc>
          <w:tcPr>
            <w:tcW w:w="9781" w:type="dxa"/>
            <w:gridSpan w:val="10"/>
          </w:tcPr>
          <w:p w14:paraId="3315DF3F" w14:textId="373895DB" w:rsidR="00BD690D" w:rsidRPr="00BD690D" w:rsidRDefault="000F55B4" w:rsidP="003A0A65">
            <w:pPr>
              <w:jc w:val="both"/>
              <w:rPr>
                <w:rFonts w:ascii="Cambria Math" w:eastAsiaTheme="majorEastAsia" w:hAnsi="Cambria Math" w:cs="Cambria Math"/>
              </w:rPr>
            </w:pPr>
            <w:r w:rsidRPr="005F1013">
              <w:rPr>
                <w:rFonts w:asciiTheme="majorEastAsia" w:eastAsiaTheme="majorEastAsia" w:hAnsiTheme="majorEastAsia" w:hint="eastAsia"/>
              </w:rPr>
              <w:t>《</w:t>
            </w:r>
            <w:r w:rsidR="005F1013" w:rsidRPr="005F1013">
              <w:rPr>
                <w:rFonts w:asciiTheme="majorEastAsia" w:eastAsiaTheme="majorEastAsia" w:hAnsiTheme="majorEastAsia" w:hint="eastAsia"/>
              </w:rPr>
              <w:t>散步</w:t>
            </w:r>
            <w:r w:rsidRPr="005F1013">
              <w:rPr>
                <w:rFonts w:ascii="Cambria Math" w:eastAsiaTheme="majorEastAsia" w:hAnsi="Cambria Math" w:cs="Cambria Math" w:hint="eastAsia"/>
              </w:rPr>
              <w:t>》是學生第一次學的曲子，</w:t>
            </w:r>
            <w:r w:rsidR="001A5F71" w:rsidRPr="005F1013">
              <w:rPr>
                <w:rFonts w:ascii="Cambria Math" w:eastAsiaTheme="majorEastAsia" w:hAnsi="Cambria Math" w:cs="Cambria Math" w:hint="eastAsia"/>
              </w:rPr>
              <w:t>一開始都較不熟悉，且為五重奏，學生有時會不知道何時進入，因此常常吹錯的情形</w:t>
            </w:r>
            <w:r w:rsidR="00805F12" w:rsidRPr="005F1013">
              <w:rPr>
                <w:rFonts w:ascii="Cambria Math" w:eastAsiaTheme="majorEastAsia" w:hAnsi="Cambria Math" w:cs="Cambria Math" w:hint="eastAsia"/>
              </w:rPr>
              <w:t>。進入到五重奏的時候，學生們會因為漏拍或者節奏吹不對，導致音調不協調。但經過老師細心指導以及學生不斷的練習，</w:t>
            </w:r>
            <w:r w:rsidR="00BD690D" w:rsidRPr="005F1013">
              <w:rPr>
                <w:rFonts w:ascii="Cambria Math" w:eastAsiaTheme="majorEastAsia" w:hAnsi="Cambria Math" w:cs="Cambria Math" w:hint="eastAsia"/>
              </w:rPr>
              <w:t>學生較能練習聆聽其他部的旋律，並藉此來判斷不同部之間旋律的切入時間點。</w:t>
            </w:r>
          </w:p>
        </w:tc>
      </w:tr>
    </w:tbl>
    <w:p w14:paraId="6462E65C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DA99" w14:textId="77777777" w:rsidR="00361C26" w:rsidRDefault="00361C26" w:rsidP="00FC2F07">
      <w:r>
        <w:separator/>
      </w:r>
    </w:p>
  </w:endnote>
  <w:endnote w:type="continuationSeparator" w:id="0">
    <w:p w14:paraId="0697B40B" w14:textId="77777777" w:rsidR="00361C26" w:rsidRDefault="00361C26" w:rsidP="00F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3D6A" w14:textId="77777777" w:rsidR="00361C26" w:rsidRDefault="00361C26" w:rsidP="00FC2F07">
      <w:r>
        <w:separator/>
      </w:r>
    </w:p>
  </w:footnote>
  <w:footnote w:type="continuationSeparator" w:id="0">
    <w:p w14:paraId="265E2E6B" w14:textId="77777777" w:rsidR="00361C26" w:rsidRDefault="00361C26" w:rsidP="00F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7A5"/>
    <w:multiLevelType w:val="hybridMultilevel"/>
    <w:tmpl w:val="844E2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ABF"/>
    <w:multiLevelType w:val="hybridMultilevel"/>
    <w:tmpl w:val="567C5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67A"/>
    <w:multiLevelType w:val="hybridMultilevel"/>
    <w:tmpl w:val="BDE22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90B"/>
    <w:multiLevelType w:val="hybridMultilevel"/>
    <w:tmpl w:val="3F448D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14297"/>
    <w:multiLevelType w:val="hybridMultilevel"/>
    <w:tmpl w:val="D08AD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045"/>
    <w:multiLevelType w:val="hybridMultilevel"/>
    <w:tmpl w:val="E51C2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04A1"/>
    <w:multiLevelType w:val="hybridMultilevel"/>
    <w:tmpl w:val="8F9CF938"/>
    <w:lvl w:ilvl="0" w:tplc="F086F994">
      <w:start w:val="1"/>
      <w:numFmt w:val="decimal"/>
      <w:lvlText w:val="%1."/>
      <w:lvlJc w:val="left"/>
      <w:pPr>
        <w:ind w:left="480" w:hanging="480"/>
      </w:pPr>
      <w:rPr>
        <w:rFonts w:asciiTheme="majorEastAsia" w:hAnsiTheme="majorEastAsia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35E4B"/>
    <w:multiLevelType w:val="hybridMultilevel"/>
    <w:tmpl w:val="6F56C692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03173"/>
    <w:multiLevelType w:val="hybridMultilevel"/>
    <w:tmpl w:val="66425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44BAB"/>
    <w:multiLevelType w:val="hybridMultilevel"/>
    <w:tmpl w:val="333A9380"/>
    <w:lvl w:ilvl="0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34956"/>
    <w:multiLevelType w:val="hybridMultilevel"/>
    <w:tmpl w:val="44F82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B67DA"/>
    <w:multiLevelType w:val="hybridMultilevel"/>
    <w:tmpl w:val="B5D07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3F59"/>
    <w:multiLevelType w:val="hybridMultilevel"/>
    <w:tmpl w:val="16C4E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6FCD"/>
    <w:multiLevelType w:val="hybridMultilevel"/>
    <w:tmpl w:val="2B606B96"/>
    <w:lvl w:ilvl="0" w:tplc="F086F994">
      <w:start w:val="1"/>
      <w:numFmt w:val="decimal"/>
      <w:lvlText w:val="%1."/>
      <w:lvlJc w:val="left"/>
      <w:pPr>
        <w:ind w:left="960" w:hanging="480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A1425B0"/>
    <w:multiLevelType w:val="hybridMultilevel"/>
    <w:tmpl w:val="844E2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738B"/>
    <w:multiLevelType w:val="hybridMultilevel"/>
    <w:tmpl w:val="39B8B9D0"/>
    <w:lvl w:ilvl="0" w:tplc="F086F994">
      <w:start w:val="1"/>
      <w:numFmt w:val="decimal"/>
      <w:lvlText w:val="%1."/>
      <w:lvlJc w:val="left"/>
      <w:pPr>
        <w:ind w:left="405" w:hanging="405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4082D"/>
    <w:multiLevelType w:val="hybridMultilevel"/>
    <w:tmpl w:val="F6D04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1043E"/>
    <w:multiLevelType w:val="hybridMultilevel"/>
    <w:tmpl w:val="ECBA5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25DEC"/>
    <w:multiLevelType w:val="hybridMultilevel"/>
    <w:tmpl w:val="567C5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84432"/>
    <w:multiLevelType w:val="hybridMultilevel"/>
    <w:tmpl w:val="E96464C4"/>
    <w:lvl w:ilvl="0" w:tplc="F086F994">
      <w:start w:val="1"/>
      <w:numFmt w:val="decimal"/>
      <w:lvlText w:val="%1."/>
      <w:lvlJc w:val="left"/>
      <w:pPr>
        <w:ind w:left="405" w:hanging="405"/>
      </w:pPr>
      <w:rPr>
        <w:rFonts w:asciiTheme="majorEastAsia" w:hAnsiTheme="majorEastAsia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5E5F67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242DB1"/>
    <w:multiLevelType w:val="hybridMultilevel"/>
    <w:tmpl w:val="2B606B96"/>
    <w:lvl w:ilvl="0" w:tplc="F086F994">
      <w:start w:val="1"/>
      <w:numFmt w:val="decimal"/>
      <w:lvlText w:val="%1."/>
      <w:lvlJc w:val="left"/>
      <w:pPr>
        <w:ind w:left="960" w:hanging="480"/>
      </w:pPr>
      <w:rPr>
        <w:rFonts w:ascii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C2470DF"/>
    <w:multiLevelType w:val="hybridMultilevel"/>
    <w:tmpl w:val="5A88A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10693"/>
    <w:multiLevelType w:val="hybridMultilevel"/>
    <w:tmpl w:val="FFB8D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8B074B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E040C3"/>
    <w:multiLevelType w:val="hybridMultilevel"/>
    <w:tmpl w:val="98B8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D6B"/>
    <w:multiLevelType w:val="hybridMultilevel"/>
    <w:tmpl w:val="4EC68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26"/>
  </w:num>
  <w:num w:numId="7">
    <w:abstractNumId w:val="14"/>
  </w:num>
  <w:num w:numId="8">
    <w:abstractNumId w:val="4"/>
  </w:num>
  <w:num w:numId="9">
    <w:abstractNumId w:val="1"/>
  </w:num>
  <w:num w:numId="10">
    <w:abstractNumId w:val="23"/>
  </w:num>
  <w:num w:numId="11">
    <w:abstractNumId w:val="16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3"/>
  </w:num>
  <w:num w:numId="17">
    <w:abstractNumId w:val="10"/>
  </w:num>
  <w:num w:numId="18">
    <w:abstractNumId w:val="27"/>
  </w:num>
  <w:num w:numId="19">
    <w:abstractNumId w:val="25"/>
  </w:num>
  <w:num w:numId="20">
    <w:abstractNumId w:val="21"/>
  </w:num>
  <w:num w:numId="21">
    <w:abstractNumId w:val="8"/>
  </w:num>
  <w:num w:numId="22">
    <w:abstractNumId w:val="15"/>
  </w:num>
  <w:num w:numId="23">
    <w:abstractNumId w:val="20"/>
  </w:num>
  <w:num w:numId="24">
    <w:abstractNumId w:val="6"/>
  </w:num>
  <w:num w:numId="25">
    <w:abstractNumId w:val="22"/>
  </w:num>
  <w:num w:numId="26">
    <w:abstractNumId w:val="13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546FF"/>
    <w:rsid w:val="00055D3B"/>
    <w:rsid w:val="000A5519"/>
    <w:rsid w:val="000F55B4"/>
    <w:rsid w:val="0010564C"/>
    <w:rsid w:val="001079BE"/>
    <w:rsid w:val="00112A96"/>
    <w:rsid w:val="00121E03"/>
    <w:rsid w:val="00155701"/>
    <w:rsid w:val="001903DA"/>
    <w:rsid w:val="001A5F71"/>
    <w:rsid w:val="001B0F46"/>
    <w:rsid w:val="001B2320"/>
    <w:rsid w:val="00201A7A"/>
    <w:rsid w:val="00203FFB"/>
    <w:rsid w:val="002041C4"/>
    <w:rsid w:val="00277853"/>
    <w:rsid w:val="00297FE6"/>
    <w:rsid w:val="002D1467"/>
    <w:rsid w:val="00305E08"/>
    <w:rsid w:val="00315D21"/>
    <w:rsid w:val="00334A1C"/>
    <w:rsid w:val="00337985"/>
    <w:rsid w:val="003467B7"/>
    <w:rsid w:val="00355B98"/>
    <w:rsid w:val="00361C26"/>
    <w:rsid w:val="0037487D"/>
    <w:rsid w:val="003938DF"/>
    <w:rsid w:val="003A0A65"/>
    <w:rsid w:val="003A3BF7"/>
    <w:rsid w:val="003A6A72"/>
    <w:rsid w:val="003C4E20"/>
    <w:rsid w:val="003F5CD7"/>
    <w:rsid w:val="004054E8"/>
    <w:rsid w:val="00410696"/>
    <w:rsid w:val="00423CCA"/>
    <w:rsid w:val="00434E3C"/>
    <w:rsid w:val="00470FEC"/>
    <w:rsid w:val="0047356D"/>
    <w:rsid w:val="004B4D32"/>
    <w:rsid w:val="004C04B8"/>
    <w:rsid w:val="004C300F"/>
    <w:rsid w:val="004D0B1F"/>
    <w:rsid w:val="00514273"/>
    <w:rsid w:val="00586029"/>
    <w:rsid w:val="005866F9"/>
    <w:rsid w:val="005A6C1A"/>
    <w:rsid w:val="005D148A"/>
    <w:rsid w:val="005F1013"/>
    <w:rsid w:val="00611DC9"/>
    <w:rsid w:val="00612FDD"/>
    <w:rsid w:val="00626E9A"/>
    <w:rsid w:val="006373C0"/>
    <w:rsid w:val="00653809"/>
    <w:rsid w:val="006663E1"/>
    <w:rsid w:val="00680EF5"/>
    <w:rsid w:val="00691570"/>
    <w:rsid w:val="00694698"/>
    <w:rsid w:val="006E2C5E"/>
    <w:rsid w:val="00760789"/>
    <w:rsid w:val="007A2114"/>
    <w:rsid w:val="007C3AD1"/>
    <w:rsid w:val="007E5CDF"/>
    <w:rsid w:val="007F3F80"/>
    <w:rsid w:val="007F5B44"/>
    <w:rsid w:val="00805F12"/>
    <w:rsid w:val="00826563"/>
    <w:rsid w:val="0084359B"/>
    <w:rsid w:val="00863853"/>
    <w:rsid w:val="008776DF"/>
    <w:rsid w:val="00877FE1"/>
    <w:rsid w:val="008A2B42"/>
    <w:rsid w:val="008E7AEB"/>
    <w:rsid w:val="0090479A"/>
    <w:rsid w:val="00906E18"/>
    <w:rsid w:val="00940C98"/>
    <w:rsid w:val="00945DB4"/>
    <w:rsid w:val="009848A2"/>
    <w:rsid w:val="009C5958"/>
    <w:rsid w:val="009E02E4"/>
    <w:rsid w:val="009F7E5D"/>
    <w:rsid w:val="00A00E67"/>
    <w:rsid w:val="00A054CA"/>
    <w:rsid w:val="00A46C4B"/>
    <w:rsid w:val="00A61252"/>
    <w:rsid w:val="00A67278"/>
    <w:rsid w:val="00A7542B"/>
    <w:rsid w:val="00A97E3B"/>
    <w:rsid w:val="00AA198E"/>
    <w:rsid w:val="00AB1355"/>
    <w:rsid w:val="00AC2EE4"/>
    <w:rsid w:val="00B23754"/>
    <w:rsid w:val="00B41358"/>
    <w:rsid w:val="00B56D1E"/>
    <w:rsid w:val="00B63BDE"/>
    <w:rsid w:val="00BC4A14"/>
    <w:rsid w:val="00BD690D"/>
    <w:rsid w:val="00BE626E"/>
    <w:rsid w:val="00C06F86"/>
    <w:rsid w:val="00C17671"/>
    <w:rsid w:val="00C31BAD"/>
    <w:rsid w:val="00C46316"/>
    <w:rsid w:val="00C672C6"/>
    <w:rsid w:val="00C75854"/>
    <w:rsid w:val="00CA1F5D"/>
    <w:rsid w:val="00CC1DC5"/>
    <w:rsid w:val="00CC3284"/>
    <w:rsid w:val="00D17174"/>
    <w:rsid w:val="00D21CDD"/>
    <w:rsid w:val="00D52B12"/>
    <w:rsid w:val="00D55A02"/>
    <w:rsid w:val="00D9375F"/>
    <w:rsid w:val="00DB0F2F"/>
    <w:rsid w:val="00DD2AFC"/>
    <w:rsid w:val="00E172F1"/>
    <w:rsid w:val="00E24B48"/>
    <w:rsid w:val="00E371B8"/>
    <w:rsid w:val="00E43F97"/>
    <w:rsid w:val="00E81843"/>
    <w:rsid w:val="00E848C3"/>
    <w:rsid w:val="00EA758F"/>
    <w:rsid w:val="00EE60E1"/>
    <w:rsid w:val="00F139AA"/>
    <w:rsid w:val="00F44F48"/>
    <w:rsid w:val="00FC2F07"/>
    <w:rsid w:val="00FC787A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A211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F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F07"/>
    <w:rPr>
      <w:sz w:val="20"/>
      <w:szCs w:val="20"/>
    </w:rPr>
  </w:style>
  <w:style w:type="paragraph" w:styleId="a8">
    <w:name w:val="List Paragraph"/>
    <w:basedOn w:val="a"/>
    <w:uiPriority w:val="34"/>
    <w:qFormat/>
    <w:rsid w:val="00984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54DB-60E5-41E8-9CEA-FD393E01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2023-11-22T05:28:00Z</dcterms:created>
  <dcterms:modified xsi:type="dcterms:W3CDTF">2025-01-16T06:36:00Z</dcterms:modified>
</cp:coreProperties>
</file>